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EA261" w14:textId="1FA256CA" w:rsidR="004D7F2D" w:rsidRDefault="004D7F2D">
      <w:pPr>
        <w:pStyle w:val="Tahoma"/>
        <w:jc w:val="center"/>
        <w:rPr>
          <w:rFonts w:ascii="Calibri" w:hAnsi="Calibri" w:cs="Tahoma"/>
          <w:szCs w:val="24"/>
        </w:rPr>
      </w:pPr>
      <w:r>
        <w:rPr>
          <w:rFonts w:ascii="Calibri" w:hAnsi="Calibri" w:cs="Tahoma"/>
          <w:szCs w:val="24"/>
        </w:rPr>
        <w:t>Shared Resources</w:t>
      </w:r>
      <w:r w:rsidR="0051694A">
        <w:rPr>
          <w:rFonts w:ascii="Calibri" w:hAnsi="Calibri" w:cs="Tahoma"/>
          <w:szCs w:val="24"/>
        </w:rPr>
        <w:t xml:space="preserve"> &amp;</w:t>
      </w:r>
      <w:r>
        <w:rPr>
          <w:rFonts w:ascii="Calibri" w:hAnsi="Calibri" w:cs="Tahoma"/>
          <w:szCs w:val="24"/>
        </w:rPr>
        <w:t xml:space="preserve"> Digital Content </w:t>
      </w:r>
    </w:p>
    <w:p w14:paraId="6E1818F9" w14:textId="54D4E10C" w:rsidR="00EB2119" w:rsidRPr="0051694A" w:rsidRDefault="004D7F2D" w:rsidP="5FC9E23C">
      <w:pPr>
        <w:pStyle w:val="Tahoma"/>
        <w:jc w:val="center"/>
        <w:rPr>
          <w:rFonts w:ascii="Calibri" w:hAnsi="Calibri" w:cs="Tahoma"/>
          <w:b/>
          <w:bCs/>
        </w:rPr>
      </w:pPr>
      <w:r w:rsidRPr="5FC9E23C">
        <w:rPr>
          <w:rFonts w:ascii="Calibri" w:hAnsi="Calibri" w:cs="Tahoma"/>
          <w:b/>
          <w:bCs/>
        </w:rPr>
        <w:t xml:space="preserve"> Committee</w:t>
      </w:r>
      <w:r w:rsidR="1B6B6477" w:rsidRPr="5FC9E23C">
        <w:rPr>
          <w:rFonts w:ascii="Calibri" w:hAnsi="Calibri" w:cs="Tahoma"/>
          <w:b/>
          <w:bCs/>
        </w:rPr>
        <w:t xml:space="preserve"> of the Whole</w:t>
      </w:r>
    </w:p>
    <w:p w14:paraId="166EB30A" w14:textId="7E540FAD" w:rsidR="00EB2119" w:rsidRPr="00D9531A" w:rsidRDefault="00FB1583" w:rsidP="003D3C53">
      <w:pPr>
        <w:pStyle w:val="Tahoma"/>
        <w:jc w:val="center"/>
        <w:rPr>
          <w:rFonts w:ascii="Calibri" w:hAnsi="Calibri" w:cs="Tahoma"/>
          <w:szCs w:val="24"/>
        </w:rPr>
      </w:pPr>
      <w:r>
        <w:rPr>
          <w:rFonts w:ascii="Calibri" w:hAnsi="Calibri" w:cs="Tahoma"/>
          <w:szCs w:val="24"/>
        </w:rPr>
        <w:t xml:space="preserve"> </w:t>
      </w:r>
      <w:r w:rsidR="0010723B">
        <w:rPr>
          <w:rFonts w:ascii="Calibri" w:hAnsi="Calibri" w:cs="Tahoma"/>
          <w:szCs w:val="24"/>
        </w:rPr>
        <w:t xml:space="preserve">Agenda - </w:t>
      </w:r>
      <w:r w:rsidR="00E44C20">
        <w:rPr>
          <w:rFonts w:ascii="Calibri" w:hAnsi="Calibri" w:cs="Tahoma"/>
          <w:szCs w:val="24"/>
        </w:rPr>
        <w:t xml:space="preserve">Meeting </w:t>
      </w:r>
      <w:r w:rsidR="0010723B">
        <w:rPr>
          <w:rFonts w:ascii="Calibri" w:hAnsi="Calibri" w:cs="Tahoma"/>
          <w:szCs w:val="24"/>
        </w:rPr>
        <w:t>1</w:t>
      </w:r>
    </w:p>
    <w:p w14:paraId="3B6BF6F3" w14:textId="0346ADBD" w:rsidR="00EB2119" w:rsidRPr="00D9531A" w:rsidRDefault="0010723B" w:rsidP="3E0BACCB">
      <w:pPr>
        <w:pStyle w:val="Tahoma"/>
        <w:jc w:val="center"/>
        <w:rPr>
          <w:rFonts w:ascii="Calibri" w:hAnsi="Calibri" w:cs="Tahoma"/>
        </w:rPr>
      </w:pPr>
      <w:r w:rsidRPr="3E0BACCB">
        <w:rPr>
          <w:rFonts w:ascii="Calibri" w:hAnsi="Calibri" w:cs="Tahoma"/>
        </w:rPr>
        <w:t>Wednesday</w:t>
      </w:r>
      <w:r w:rsidR="005707F6" w:rsidRPr="3E0BACCB">
        <w:rPr>
          <w:rFonts w:ascii="Calibri" w:hAnsi="Calibri" w:cs="Tahoma"/>
        </w:rPr>
        <w:t xml:space="preserve">, </w:t>
      </w:r>
      <w:r w:rsidR="003651AA" w:rsidRPr="3E0BACCB">
        <w:rPr>
          <w:rFonts w:ascii="Calibri" w:hAnsi="Calibri" w:cs="Tahoma"/>
        </w:rPr>
        <w:t xml:space="preserve">September </w:t>
      </w:r>
      <w:r w:rsidRPr="3E0BACCB">
        <w:rPr>
          <w:rFonts w:ascii="Calibri" w:hAnsi="Calibri" w:cs="Tahoma"/>
        </w:rPr>
        <w:t>23</w:t>
      </w:r>
      <w:r w:rsidR="00E2370F" w:rsidRPr="3E0BACCB">
        <w:rPr>
          <w:rFonts w:ascii="Calibri" w:hAnsi="Calibri" w:cs="Tahoma"/>
        </w:rPr>
        <w:t xml:space="preserve">, </w:t>
      </w:r>
      <w:r w:rsidR="00216571" w:rsidRPr="3E0BACCB">
        <w:rPr>
          <w:rFonts w:ascii="Calibri" w:hAnsi="Calibri" w:cs="Tahoma"/>
        </w:rPr>
        <w:t>20</w:t>
      </w:r>
      <w:r w:rsidR="0051694A" w:rsidRPr="3E0BACCB">
        <w:rPr>
          <w:rFonts w:ascii="Calibri" w:hAnsi="Calibri" w:cs="Tahoma"/>
        </w:rPr>
        <w:t>20</w:t>
      </w:r>
      <w:r w:rsidR="00EB2119" w:rsidRPr="3E0BACCB">
        <w:rPr>
          <w:rFonts w:ascii="Calibri" w:hAnsi="Calibri" w:cs="Tahoma"/>
        </w:rPr>
        <w:t xml:space="preserve">, </w:t>
      </w:r>
      <w:r w:rsidR="003651AA" w:rsidRPr="3E0BACCB">
        <w:rPr>
          <w:rFonts w:ascii="Calibri" w:hAnsi="Calibri" w:cs="Tahoma"/>
        </w:rPr>
        <w:t>3</w:t>
      </w:r>
      <w:r w:rsidRPr="3E0BACCB">
        <w:rPr>
          <w:rFonts w:ascii="Calibri" w:hAnsi="Calibri" w:cs="Tahoma"/>
        </w:rPr>
        <w:t>-4</w:t>
      </w:r>
      <w:r w:rsidR="00EB2119" w:rsidRPr="3E0BACCB">
        <w:rPr>
          <w:rFonts w:ascii="Calibri" w:hAnsi="Calibri" w:cs="Tahoma"/>
        </w:rPr>
        <w:t xml:space="preserve"> PM</w:t>
      </w:r>
    </w:p>
    <w:p w14:paraId="6FEE298E" w14:textId="611D3A86" w:rsidR="00EB2119" w:rsidRPr="00D9531A" w:rsidRDefault="15FE2B1D" w:rsidP="3E0BACCB">
      <w:pPr>
        <w:pStyle w:val="Tahoma"/>
        <w:jc w:val="center"/>
        <w:rPr>
          <w:rFonts w:ascii="Calibri" w:hAnsi="Calibri" w:cs="Tahoma"/>
        </w:rPr>
      </w:pPr>
      <w:r w:rsidRPr="532AECF2">
        <w:rPr>
          <w:rFonts w:ascii="Calibri" w:hAnsi="Calibri" w:cs="Tahoma"/>
        </w:rPr>
        <w:t xml:space="preserve">Zoom </w:t>
      </w:r>
      <w:r w:rsidR="00216571" w:rsidRPr="532AECF2">
        <w:rPr>
          <w:rFonts w:ascii="Calibri" w:hAnsi="Calibri" w:cs="Tahoma"/>
        </w:rPr>
        <w:t xml:space="preserve"> </w:t>
      </w:r>
    </w:p>
    <w:p w14:paraId="70597147" w14:textId="400FE9B2" w:rsidR="004D7F2D" w:rsidRPr="00D9531A" w:rsidRDefault="00032E1A" w:rsidP="004D7F2D">
      <w:pPr>
        <w:pStyle w:val="Tahoma"/>
        <w:jc w:val="center"/>
      </w:pPr>
      <w:hyperlink r:id="rId11">
        <w:r w:rsidR="07A23913" w:rsidRPr="3E0BACCB">
          <w:rPr>
            <w:rStyle w:val="Hyperlink"/>
            <w:rFonts w:ascii="Calibri" w:eastAsia="Calibri" w:hAnsi="Calibri" w:cs="Calibri"/>
            <w:color w:val="954F72"/>
            <w:szCs w:val="24"/>
          </w:rPr>
          <w:t>https://csun.zoom.us/j/92673854379?pwd=M2p3YlJHNm56RnpkWmFoZTNpZHlHdz09</w:t>
        </w:r>
      </w:hyperlink>
    </w:p>
    <w:p w14:paraId="6DC9E513" w14:textId="4A9CBB23" w:rsidR="003651AA" w:rsidRDefault="003651AA" w:rsidP="003651AA">
      <w:pPr>
        <w:pStyle w:val="Tahoma"/>
        <w:spacing w:after="120"/>
        <w:jc w:val="left"/>
        <w:rPr>
          <w:rFonts w:ascii="Calibri" w:hAnsi="Calibri" w:cs="Tahoma"/>
          <w:szCs w:val="24"/>
        </w:rPr>
      </w:pPr>
    </w:p>
    <w:p w14:paraId="789B163A" w14:textId="4FE7DD84" w:rsidR="004D7888" w:rsidRDefault="004D7888" w:rsidP="003651AA">
      <w:pPr>
        <w:pStyle w:val="Tahoma"/>
        <w:numPr>
          <w:ilvl w:val="0"/>
          <w:numId w:val="1"/>
        </w:numPr>
        <w:spacing w:after="120"/>
        <w:jc w:val="left"/>
        <w:rPr>
          <w:rFonts w:ascii="Calibri" w:hAnsi="Calibri" w:cs="Tahoma"/>
        </w:rPr>
      </w:pPr>
      <w:r>
        <w:rPr>
          <w:rFonts w:ascii="Calibri" w:hAnsi="Calibri" w:cs="Tahoma"/>
        </w:rPr>
        <w:t>SRDC objectives in broad strokes.</w:t>
      </w:r>
    </w:p>
    <w:p w14:paraId="15013917" w14:textId="77777777" w:rsidR="00AD730E" w:rsidRDefault="00AD730E" w:rsidP="00AD730E">
      <w:pPr>
        <w:pStyle w:val="Tahoma"/>
        <w:numPr>
          <w:ilvl w:val="1"/>
          <w:numId w:val="1"/>
        </w:numPr>
        <w:spacing w:after="120"/>
        <w:rPr>
          <w:rFonts w:asciiTheme="minorHAnsi" w:hAnsiTheme="minorHAnsi" w:cstheme="minorHAnsi"/>
          <w:szCs w:val="24"/>
        </w:rPr>
      </w:pPr>
      <w:r w:rsidRPr="00AD730E">
        <w:rPr>
          <w:rFonts w:asciiTheme="minorHAnsi" w:hAnsiTheme="minorHAnsi" w:cstheme="minorHAnsi"/>
          <w:szCs w:val="24"/>
        </w:rPr>
        <w:t>Primary respon</w:t>
      </w:r>
      <w:r>
        <w:rPr>
          <w:rFonts w:asciiTheme="minorHAnsi" w:hAnsiTheme="minorHAnsi" w:cstheme="minorHAnsi"/>
          <w:szCs w:val="24"/>
        </w:rPr>
        <w:t>sibilities are</w:t>
      </w:r>
    </w:p>
    <w:p w14:paraId="5C5F88CD" w14:textId="4ED67988" w:rsidR="00AD730E" w:rsidRPr="00AD730E" w:rsidRDefault="00AD730E" w:rsidP="00AD730E">
      <w:pPr>
        <w:pStyle w:val="Tahoma"/>
        <w:numPr>
          <w:ilvl w:val="2"/>
          <w:numId w:val="1"/>
        </w:numPr>
        <w:spacing w:after="120"/>
        <w:rPr>
          <w:rFonts w:asciiTheme="minorHAnsi" w:hAnsiTheme="minorHAnsi" w:cstheme="minorHAnsi"/>
          <w:szCs w:val="24"/>
        </w:rPr>
      </w:pPr>
      <w:r w:rsidRPr="00AD730E">
        <w:rPr>
          <w:rFonts w:asciiTheme="minorHAnsi" w:hAnsiTheme="minorHAnsi" w:cstheme="minorHAnsi"/>
          <w:szCs w:val="24"/>
        </w:rPr>
        <w:t>Coordinate system-wide activities related to ECC &amp; Opt-in content selection and deselection;</w:t>
      </w:r>
    </w:p>
    <w:p w14:paraId="58100E51" w14:textId="33BBD0D4" w:rsidR="00AD730E" w:rsidRPr="00AD730E" w:rsidRDefault="00AD730E" w:rsidP="00AD730E">
      <w:pPr>
        <w:pStyle w:val="Tahoma"/>
        <w:numPr>
          <w:ilvl w:val="2"/>
          <w:numId w:val="1"/>
        </w:numPr>
        <w:spacing w:after="120"/>
        <w:rPr>
          <w:rFonts w:asciiTheme="minorHAnsi" w:hAnsiTheme="minorHAnsi" w:cstheme="minorHAnsi"/>
          <w:szCs w:val="24"/>
        </w:rPr>
      </w:pPr>
      <w:r w:rsidRPr="00AD730E">
        <w:rPr>
          <w:rFonts w:asciiTheme="minorHAnsi" w:hAnsiTheme="minorHAnsi" w:cstheme="minorHAnsi"/>
          <w:szCs w:val="24"/>
        </w:rPr>
        <w:t>Communicate ECC and Opt-In decisions and activities approved by COLD to the CSU Libraries;</w:t>
      </w:r>
    </w:p>
    <w:p w14:paraId="1B4D967F" w14:textId="03CB30E0" w:rsidR="00AD730E" w:rsidRPr="00AD730E" w:rsidRDefault="00AD730E" w:rsidP="00A02B69">
      <w:pPr>
        <w:pStyle w:val="Tahoma"/>
        <w:numPr>
          <w:ilvl w:val="2"/>
          <w:numId w:val="1"/>
        </w:numPr>
        <w:spacing w:after="120"/>
        <w:rPr>
          <w:rFonts w:asciiTheme="minorHAnsi" w:hAnsiTheme="minorHAnsi" w:cstheme="minorHAnsi"/>
          <w:szCs w:val="24"/>
        </w:rPr>
      </w:pPr>
      <w:r w:rsidRPr="00AD730E">
        <w:rPr>
          <w:rFonts w:asciiTheme="minorHAnsi" w:hAnsiTheme="minorHAnsi" w:cstheme="minorHAnsi"/>
          <w:szCs w:val="24"/>
        </w:rPr>
        <w:t>Recommend strategies and procedures for assessing the value of shared resources and digital</w:t>
      </w:r>
      <w:r>
        <w:rPr>
          <w:rFonts w:asciiTheme="minorHAnsi" w:hAnsiTheme="minorHAnsi" w:cstheme="minorHAnsi"/>
          <w:szCs w:val="24"/>
        </w:rPr>
        <w:t xml:space="preserve"> </w:t>
      </w:r>
      <w:r w:rsidRPr="00AD730E">
        <w:rPr>
          <w:rFonts w:asciiTheme="minorHAnsi" w:hAnsiTheme="minorHAnsi" w:cstheme="minorHAnsi"/>
          <w:szCs w:val="24"/>
        </w:rPr>
        <w:t>content in support of the needs of CSU faculty, students and researchers;</w:t>
      </w:r>
    </w:p>
    <w:p w14:paraId="02FF2014" w14:textId="6FB24BB0" w:rsidR="00AD730E" w:rsidRPr="00AD730E" w:rsidRDefault="00AD730E" w:rsidP="00AD730E">
      <w:pPr>
        <w:pStyle w:val="Tahoma"/>
        <w:numPr>
          <w:ilvl w:val="2"/>
          <w:numId w:val="1"/>
        </w:numPr>
        <w:spacing w:after="120"/>
        <w:rPr>
          <w:rFonts w:asciiTheme="minorHAnsi" w:hAnsiTheme="minorHAnsi" w:cstheme="minorHAnsi"/>
          <w:szCs w:val="24"/>
        </w:rPr>
      </w:pPr>
      <w:r w:rsidRPr="00AD730E">
        <w:rPr>
          <w:rFonts w:asciiTheme="minorHAnsi" w:hAnsiTheme="minorHAnsi" w:cstheme="minorHAnsi"/>
          <w:szCs w:val="24"/>
        </w:rPr>
        <w:t>Develop and recommend policies and procedures that impact CSU acquired or licensed content</w:t>
      </w:r>
    </w:p>
    <w:p w14:paraId="0583E405" w14:textId="2747A7DA" w:rsidR="00C57186" w:rsidRPr="00BD2E53" w:rsidRDefault="00AD730E" w:rsidP="00C57186">
      <w:pPr>
        <w:pStyle w:val="Tahoma"/>
        <w:numPr>
          <w:ilvl w:val="1"/>
          <w:numId w:val="1"/>
        </w:numPr>
        <w:spacing w:after="120"/>
        <w:rPr>
          <w:szCs w:val="24"/>
        </w:rPr>
      </w:pPr>
      <w:r>
        <w:rPr>
          <w:rFonts w:ascii="Calibri" w:hAnsi="Calibri" w:cs="Tahoma"/>
        </w:rPr>
        <w:t xml:space="preserve">Full </w:t>
      </w:r>
      <w:hyperlink r:id="rId12" w:history="1">
        <w:r w:rsidRPr="00AD730E">
          <w:rPr>
            <w:rStyle w:val="Hyperlink"/>
            <w:rFonts w:ascii="Calibri" w:hAnsi="Calibri" w:cs="Tahoma"/>
          </w:rPr>
          <w:t>statement of purpose</w:t>
        </w:r>
      </w:hyperlink>
      <w:r>
        <w:rPr>
          <w:rFonts w:ascii="Calibri" w:hAnsi="Calibri" w:cs="Tahoma"/>
        </w:rPr>
        <w:t xml:space="preserve"> is on our wiki </w:t>
      </w:r>
    </w:p>
    <w:p w14:paraId="349B6C65" w14:textId="64A4C8ED" w:rsidR="003651AA" w:rsidRDefault="003651AA" w:rsidP="003651AA">
      <w:pPr>
        <w:pStyle w:val="Tahoma"/>
        <w:numPr>
          <w:ilvl w:val="0"/>
          <w:numId w:val="1"/>
        </w:numPr>
        <w:spacing w:after="120"/>
        <w:jc w:val="left"/>
        <w:rPr>
          <w:rFonts w:ascii="Calibri" w:hAnsi="Calibri" w:cs="Tahoma"/>
        </w:rPr>
      </w:pPr>
      <w:r w:rsidRPr="07BE2E0D">
        <w:rPr>
          <w:rFonts w:ascii="Calibri" w:hAnsi="Calibri" w:cs="Tahoma"/>
        </w:rPr>
        <w:t>July 1 2020 Renewals</w:t>
      </w:r>
      <w:r w:rsidR="004D7888">
        <w:rPr>
          <w:rFonts w:ascii="Calibri" w:hAnsi="Calibri" w:cs="Tahoma"/>
        </w:rPr>
        <w:t xml:space="preserve"> on</w:t>
      </w:r>
      <w:r w:rsidRPr="07BE2E0D">
        <w:rPr>
          <w:rFonts w:ascii="Calibri" w:hAnsi="Calibri" w:cs="Tahoma"/>
        </w:rPr>
        <w:t xml:space="preserve"> hold. </w:t>
      </w:r>
    </w:p>
    <w:p w14:paraId="00D9A4F4" w14:textId="30CABB28" w:rsidR="004D7888" w:rsidRDefault="00AD730E" w:rsidP="004D7888">
      <w:pPr>
        <w:pStyle w:val="Tahoma"/>
        <w:numPr>
          <w:ilvl w:val="1"/>
          <w:numId w:val="1"/>
        </w:numPr>
        <w:spacing w:after="120"/>
        <w:jc w:val="left"/>
        <w:rPr>
          <w:rFonts w:ascii="Calibri" w:hAnsi="Calibri" w:cs="Tahoma"/>
        </w:rPr>
      </w:pPr>
      <w:r>
        <w:rPr>
          <w:rFonts w:ascii="Calibri" w:hAnsi="Calibri" w:cs="Tahoma"/>
        </w:rPr>
        <w:t>Some campus deans were concerned about having to submit memos and eventually pay for opt-ins where access already began July 1. While it had been proposed that all decisions for July 1 opt-ins should be finalized by October 2, COLD did not agree.</w:t>
      </w:r>
    </w:p>
    <w:p w14:paraId="6C7AB1F0" w14:textId="0E57C22F" w:rsidR="00AD730E" w:rsidRDefault="00AD730E" w:rsidP="004D7888">
      <w:pPr>
        <w:pStyle w:val="Tahoma"/>
        <w:numPr>
          <w:ilvl w:val="1"/>
          <w:numId w:val="1"/>
        </w:numPr>
        <w:spacing w:after="120"/>
        <w:jc w:val="left"/>
        <w:rPr>
          <w:rFonts w:ascii="Calibri" w:hAnsi="Calibri" w:cs="Tahoma"/>
        </w:rPr>
      </w:pPr>
      <w:r>
        <w:rPr>
          <w:rFonts w:ascii="Calibri" w:hAnsi="Calibri" w:cs="Tahoma"/>
        </w:rPr>
        <w:t>There are still two memos for July 1 start opt-ins that have not been sent out, but they’ll come out shortly.</w:t>
      </w:r>
    </w:p>
    <w:p w14:paraId="57C13075" w14:textId="2CF1B9CF" w:rsidR="004B2BE3" w:rsidRPr="00C71631" w:rsidRDefault="004B2BE3" w:rsidP="004D7888">
      <w:pPr>
        <w:pStyle w:val="Tahoma"/>
        <w:numPr>
          <w:ilvl w:val="1"/>
          <w:numId w:val="1"/>
        </w:numPr>
        <w:spacing w:after="120"/>
        <w:jc w:val="left"/>
        <w:rPr>
          <w:rFonts w:ascii="Calibri" w:hAnsi="Calibri" w:cs="Tahoma"/>
        </w:rPr>
      </w:pPr>
      <w:r>
        <w:rPr>
          <w:rFonts w:ascii="Calibri" w:hAnsi="Calibri" w:cs="Tahoma"/>
        </w:rPr>
        <w:t>SRDC would like to have guidelines in place for July 2021 starts.</w:t>
      </w:r>
      <w:bookmarkStart w:id="0" w:name="_GoBack"/>
      <w:bookmarkEnd w:id="0"/>
    </w:p>
    <w:p w14:paraId="24902137" w14:textId="77777777" w:rsidR="0010723B" w:rsidRDefault="0010723B" w:rsidP="3C6788BE">
      <w:pPr>
        <w:pStyle w:val="Tahoma"/>
        <w:numPr>
          <w:ilvl w:val="0"/>
          <w:numId w:val="1"/>
        </w:numPr>
        <w:spacing w:after="120"/>
        <w:jc w:val="left"/>
        <w:rPr>
          <w:rFonts w:ascii="Calibri" w:hAnsi="Calibri" w:cs="Tahoma"/>
        </w:rPr>
      </w:pPr>
      <w:r>
        <w:rPr>
          <w:rFonts w:ascii="Calibri" w:hAnsi="Calibri" w:cs="Tahoma"/>
        </w:rPr>
        <w:t>Subcommittees</w:t>
      </w:r>
    </w:p>
    <w:p w14:paraId="7ACA079C" w14:textId="6004A48B" w:rsidR="004821F3" w:rsidRDefault="0010723B" w:rsidP="0010723B">
      <w:pPr>
        <w:pStyle w:val="Tahoma"/>
        <w:numPr>
          <w:ilvl w:val="1"/>
          <w:numId w:val="1"/>
        </w:numPr>
        <w:spacing w:after="120"/>
        <w:jc w:val="left"/>
        <w:rPr>
          <w:rFonts w:ascii="Calibri" w:hAnsi="Calibri" w:cs="Tahoma"/>
        </w:rPr>
      </w:pPr>
      <w:r>
        <w:rPr>
          <w:rFonts w:ascii="Calibri" w:hAnsi="Calibri" w:cs="Tahoma"/>
        </w:rPr>
        <w:t>Collection Analytics</w:t>
      </w:r>
    </w:p>
    <w:p w14:paraId="4BF37CBB" w14:textId="740420AA" w:rsidR="00C57186" w:rsidRDefault="00AD730E" w:rsidP="0010723B">
      <w:pPr>
        <w:pStyle w:val="Tahoma"/>
        <w:numPr>
          <w:ilvl w:val="2"/>
          <w:numId w:val="1"/>
        </w:numPr>
        <w:spacing w:after="120"/>
        <w:jc w:val="left"/>
        <w:rPr>
          <w:rFonts w:ascii="Calibri" w:hAnsi="Calibri" w:cs="Tahoma"/>
        </w:rPr>
      </w:pPr>
      <w:r>
        <w:rPr>
          <w:rFonts w:ascii="Calibri" w:hAnsi="Calibri" w:cs="Tahoma"/>
        </w:rPr>
        <w:t>This group will gather and present data necessary to evaluate CSU licensed resources</w:t>
      </w:r>
    </w:p>
    <w:p w14:paraId="7801C7B4" w14:textId="56391D68" w:rsidR="00C57186" w:rsidRDefault="00AD730E" w:rsidP="0010723B">
      <w:pPr>
        <w:pStyle w:val="Tahoma"/>
        <w:numPr>
          <w:ilvl w:val="2"/>
          <w:numId w:val="1"/>
        </w:numPr>
        <w:spacing w:after="120"/>
        <w:jc w:val="left"/>
        <w:rPr>
          <w:rFonts w:ascii="Calibri" w:hAnsi="Calibri" w:cs="Tahoma"/>
        </w:rPr>
      </w:pPr>
      <w:r>
        <w:rPr>
          <w:rFonts w:ascii="Calibri" w:hAnsi="Calibri" w:cs="Tahoma"/>
        </w:rPr>
        <w:t>Jennifer Masunaga from CSULA will serve as chair</w:t>
      </w:r>
    </w:p>
    <w:p w14:paraId="2D2941F6" w14:textId="4BEA80D6" w:rsidR="0010723B" w:rsidRDefault="0010723B" w:rsidP="0010723B">
      <w:pPr>
        <w:pStyle w:val="Tahoma"/>
        <w:numPr>
          <w:ilvl w:val="2"/>
          <w:numId w:val="1"/>
        </w:numPr>
        <w:spacing w:after="120"/>
        <w:jc w:val="left"/>
        <w:rPr>
          <w:rFonts w:ascii="Calibri" w:hAnsi="Calibri" w:cs="Tahoma"/>
        </w:rPr>
      </w:pPr>
      <w:r>
        <w:rPr>
          <w:rFonts w:ascii="Calibri" w:hAnsi="Calibri" w:cs="Tahoma"/>
        </w:rPr>
        <w:t xml:space="preserve">Additional committee members </w:t>
      </w:r>
      <w:r w:rsidR="00AD730E">
        <w:rPr>
          <w:rFonts w:ascii="Calibri" w:hAnsi="Calibri" w:cs="Tahoma"/>
        </w:rPr>
        <w:t xml:space="preserve">are </w:t>
      </w:r>
      <w:r>
        <w:rPr>
          <w:rFonts w:ascii="Calibri" w:hAnsi="Calibri" w:cs="Tahoma"/>
        </w:rPr>
        <w:t>needed</w:t>
      </w:r>
      <w:r w:rsidR="00AD730E">
        <w:rPr>
          <w:rFonts w:ascii="Calibri" w:hAnsi="Calibri" w:cs="Tahoma"/>
        </w:rPr>
        <w:t>, and library staff that are not SRDC members can serve.</w:t>
      </w:r>
    </w:p>
    <w:p w14:paraId="2EE1AF86" w14:textId="6115FE6F" w:rsidR="0010723B" w:rsidRDefault="0010723B" w:rsidP="0010723B">
      <w:pPr>
        <w:pStyle w:val="Tahoma"/>
        <w:numPr>
          <w:ilvl w:val="1"/>
          <w:numId w:val="1"/>
        </w:numPr>
        <w:spacing w:after="120"/>
        <w:jc w:val="left"/>
        <w:rPr>
          <w:rFonts w:ascii="Calibri" w:hAnsi="Calibri" w:cs="Tahoma"/>
        </w:rPr>
      </w:pPr>
      <w:r>
        <w:rPr>
          <w:rFonts w:ascii="Calibri" w:hAnsi="Calibri" w:cs="Tahoma"/>
        </w:rPr>
        <w:t>Collections Licensing &amp; Negotiation</w:t>
      </w:r>
    </w:p>
    <w:p w14:paraId="23CED69F" w14:textId="1D967D11" w:rsidR="00C57186" w:rsidRDefault="00AD730E" w:rsidP="00C57186">
      <w:pPr>
        <w:pStyle w:val="Tahoma"/>
        <w:numPr>
          <w:ilvl w:val="2"/>
          <w:numId w:val="1"/>
        </w:numPr>
        <w:spacing w:after="120"/>
        <w:jc w:val="left"/>
        <w:rPr>
          <w:rFonts w:ascii="Calibri" w:hAnsi="Calibri" w:cs="Tahoma"/>
        </w:rPr>
      </w:pPr>
      <w:r>
        <w:rPr>
          <w:rFonts w:ascii="Calibri" w:hAnsi="Calibri" w:cs="Tahoma"/>
        </w:rPr>
        <w:lastRenderedPageBreak/>
        <w:t>This group advises on licensing issues, including accessibility, Open Access agreements, text mining and other broadly applicable licensing areas.</w:t>
      </w:r>
    </w:p>
    <w:p w14:paraId="2F830EDD" w14:textId="3C8A61D0" w:rsidR="00C57186" w:rsidRDefault="00AD730E" w:rsidP="00C57186">
      <w:pPr>
        <w:pStyle w:val="Tahoma"/>
        <w:numPr>
          <w:ilvl w:val="2"/>
          <w:numId w:val="1"/>
        </w:numPr>
        <w:spacing w:after="120"/>
        <w:jc w:val="left"/>
        <w:rPr>
          <w:rFonts w:ascii="Calibri" w:hAnsi="Calibri" w:cs="Tahoma"/>
        </w:rPr>
      </w:pPr>
      <w:r>
        <w:rPr>
          <w:rFonts w:ascii="Calibri" w:hAnsi="Calibri" w:cs="Tahoma"/>
        </w:rPr>
        <w:t>Kathlene Hanson from</w:t>
      </w:r>
      <w:r w:rsidR="004B2BE3">
        <w:rPr>
          <w:rFonts w:ascii="Calibri" w:hAnsi="Calibri" w:cs="Tahoma"/>
        </w:rPr>
        <w:t xml:space="preserve"> Monterey Bay is serving as chair</w:t>
      </w:r>
    </w:p>
    <w:p w14:paraId="03ECC578" w14:textId="4A869F0F" w:rsidR="0010723B" w:rsidRDefault="0010723B" w:rsidP="0010723B">
      <w:pPr>
        <w:pStyle w:val="Tahoma"/>
        <w:numPr>
          <w:ilvl w:val="1"/>
          <w:numId w:val="1"/>
        </w:numPr>
        <w:spacing w:after="120"/>
        <w:jc w:val="left"/>
        <w:rPr>
          <w:rFonts w:ascii="Calibri" w:hAnsi="Calibri" w:cs="Tahoma"/>
        </w:rPr>
      </w:pPr>
      <w:r>
        <w:rPr>
          <w:rFonts w:ascii="Calibri" w:hAnsi="Calibri" w:cs="Tahoma"/>
        </w:rPr>
        <w:t>ECC/Opt-In Vendor Liaison</w:t>
      </w:r>
    </w:p>
    <w:p w14:paraId="2990ED60" w14:textId="283DC702" w:rsidR="00C57186" w:rsidRDefault="004B2BE3" w:rsidP="00C57186">
      <w:pPr>
        <w:pStyle w:val="Tahoma"/>
        <w:numPr>
          <w:ilvl w:val="2"/>
          <w:numId w:val="1"/>
        </w:numPr>
        <w:spacing w:after="120"/>
        <w:jc w:val="left"/>
        <w:rPr>
          <w:rFonts w:ascii="Calibri" w:hAnsi="Calibri" w:cs="Tahoma"/>
        </w:rPr>
      </w:pPr>
      <w:r>
        <w:rPr>
          <w:rFonts w:ascii="Calibri" w:hAnsi="Calibri" w:cs="Tahoma"/>
        </w:rPr>
        <w:t>This group works with individual vendors and reviews potential new products</w:t>
      </w:r>
    </w:p>
    <w:p w14:paraId="03CF6D6D" w14:textId="78C720DE" w:rsidR="00C57186" w:rsidRDefault="004B2BE3" w:rsidP="00C57186">
      <w:pPr>
        <w:pStyle w:val="Tahoma"/>
        <w:numPr>
          <w:ilvl w:val="2"/>
          <w:numId w:val="1"/>
        </w:numPr>
        <w:spacing w:after="120"/>
        <w:jc w:val="left"/>
        <w:rPr>
          <w:rFonts w:ascii="Calibri" w:hAnsi="Calibri" w:cs="Tahoma"/>
        </w:rPr>
      </w:pPr>
      <w:r>
        <w:rPr>
          <w:rFonts w:ascii="Calibri" w:hAnsi="Calibri" w:cs="Tahoma"/>
        </w:rPr>
        <w:t>Pam Anan from Pomona will serve as chair</w:t>
      </w:r>
    </w:p>
    <w:p w14:paraId="1B7B2B29" w14:textId="7896ACE5" w:rsidR="0010723B" w:rsidRDefault="004B2BE3" w:rsidP="0010723B">
      <w:pPr>
        <w:pStyle w:val="Tahoma"/>
        <w:numPr>
          <w:ilvl w:val="2"/>
          <w:numId w:val="1"/>
        </w:numPr>
        <w:spacing w:after="120"/>
        <w:jc w:val="left"/>
        <w:rPr>
          <w:rFonts w:ascii="Calibri" w:hAnsi="Calibri" w:cs="Tahoma"/>
        </w:rPr>
      </w:pPr>
      <w:r>
        <w:rPr>
          <w:rFonts w:ascii="Calibri" w:hAnsi="Calibri" w:cs="Tahoma"/>
        </w:rPr>
        <w:t>Recruiting folks to serve as liaisons to specific vendors</w:t>
      </w:r>
    </w:p>
    <w:p w14:paraId="70989E83" w14:textId="4773D436" w:rsidR="4F27421B" w:rsidRPr="004B2BE3" w:rsidRDefault="4F27421B" w:rsidP="3C6788BE">
      <w:pPr>
        <w:pStyle w:val="Tahoma"/>
        <w:numPr>
          <w:ilvl w:val="0"/>
          <w:numId w:val="1"/>
        </w:numPr>
        <w:spacing w:after="120"/>
        <w:rPr>
          <w:rFonts w:ascii="Calibri" w:eastAsia="Calibri" w:hAnsi="Calibri" w:cs="Calibri"/>
          <w:szCs w:val="24"/>
        </w:rPr>
      </w:pPr>
      <w:r w:rsidRPr="07BE2E0D">
        <w:rPr>
          <w:rFonts w:ascii="Calibri" w:hAnsi="Calibri" w:cs="Tahoma"/>
          <w:szCs w:val="24"/>
        </w:rPr>
        <w:t xml:space="preserve">SRDC support </w:t>
      </w:r>
      <w:r w:rsidR="6F2A6976" w:rsidRPr="07BE2E0D">
        <w:rPr>
          <w:rFonts w:ascii="Calibri" w:hAnsi="Calibri" w:cs="Tahoma"/>
          <w:szCs w:val="24"/>
        </w:rPr>
        <w:t xml:space="preserve">for </w:t>
      </w:r>
      <w:r w:rsidRPr="07BE2E0D">
        <w:rPr>
          <w:rFonts w:ascii="Calibri" w:hAnsi="Calibri" w:cs="Tahoma"/>
          <w:szCs w:val="24"/>
        </w:rPr>
        <w:t>SDLC on OA/transformative agreement negotiations</w:t>
      </w:r>
    </w:p>
    <w:p w14:paraId="41A101BF" w14:textId="1405DC8F" w:rsidR="004B2BE3" w:rsidRPr="004B2BE3" w:rsidRDefault="004B2BE3" w:rsidP="004B2BE3">
      <w:pPr>
        <w:pStyle w:val="Tahoma"/>
        <w:numPr>
          <w:ilvl w:val="1"/>
          <w:numId w:val="1"/>
        </w:numPr>
        <w:spacing w:after="120"/>
        <w:jc w:val="left"/>
        <w:rPr>
          <w:rFonts w:ascii="Calibri" w:hAnsi="Calibri" w:cs="Tahoma"/>
        </w:rPr>
      </w:pPr>
      <w:r>
        <w:rPr>
          <w:rFonts w:ascii="Calibri" w:hAnsi="Calibri" w:cs="Tahoma"/>
        </w:rPr>
        <w:t>Collections Licensing &amp; Negotiation</w:t>
      </w:r>
      <w:r>
        <w:rPr>
          <w:rFonts w:ascii="Calibri" w:hAnsi="Calibri" w:cs="Tahoma"/>
        </w:rPr>
        <w:t xml:space="preserve"> will be filling this role and the first example will be reviewing a potential transformative agreement for ACM.</w:t>
      </w:r>
    </w:p>
    <w:p w14:paraId="66B817B7" w14:textId="3FEB076E" w:rsidR="00607B01" w:rsidRDefault="0051694A" w:rsidP="3C6788BE">
      <w:pPr>
        <w:pStyle w:val="Tahoma"/>
        <w:numPr>
          <w:ilvl w:val="0"/>
          <w:numId w:val="1"/>
        </w:numPr>
        <w:spacing w:after="120"/>
        <w:rPr>
          <w:rFonts w:ascii="Calibri" w:hAnsi="Calibri" w:cs="Tahoma"/>
        </w:rPr>
      </w:pPr>
      <w:r w:rsidRPr="07BE2E0D">
        <w:rPr>
          <w:rFonts w:ascii="Calibri" w:hAnsi="Calibri" w:cs="Tahoma"/>
        </w:rPr>
        <w:t xml:space="preserve">HathiTrust </w:t>
      </w:r>
      <w:r w:rsidR="00CD112E" w:rsidRPr="07BE2E0D">
        <w:rPr>
          <w:rFonts w:ascii="Calibri" w:hAnsi="Calibri" w:cs="Tahoma"/>
        </w:rPr>
        <w:t>Membership</w:t>
      </w:r>
    </w:p>
    <w:p w14:paraId="3688EA9E" w14:textId="1F3D204D" w:rsidR="004B2BE3" w:rsidRPr="004B2BE3" w:rsidRDefault="004B2BE3" w:rsidP="004B2BE3">
      <w:pPr>
        <w:pStyle w:val="Tahoma"/>
        <w:numPr>
          <w:ilvl w:val="1"/>
          <w:numId w:val="1"/>
        </w:numPr>
        <w:spacing w:after="120"/>
        <w:jc w:val="left"/>
        <w:rPr>
          <w:rFonts w:ascii="Calibri" w:hAnsi="Calibri" w:cs="Tahoma"/>
        </w:rPr>
      </w:pPr>
      <w:r>
        <w:rPr>
          <w:rFonts w:ascii="Calibri" w:hAnsi="Calibri" w:cs="Tahoma"/>
        </w:rPr>
        <w:t xml:space="preserve">Tim Strawn and </w:t>
      </w:r>
      <w:r>
        <w:rPr>
          <w:rFonts w:ascii="Calibri" w:hAnsi="Calibri" w:cs="Tahoma"/>
        </w:rPr>
        <w:t>Collections Licensing &amp; Negotiation</w:t>
      </w:r>
      <w:r>
        <w:rPr>
          <w:rFonts w:ascii="Calibri" w:hAnsi="Calibri" w:cs="Tahoma"/>
        </w:rPr>
        <w:t xml:space="preserve"> are just getting this started</w:t>
      </w:r>
    </w:p>
    <w:p w14:paraId="07542355" w14:textId="070CE3AC" w:rsidR="00DE7D80" w:rsidRPr="004B2BE3" w:rsidRDefault="00DE7D80" w:rsidP="0D9E5FE9">
      <w:pPr>
        <w:pStyle w:val="Tahoma"/>
        <w:numPr>
          <w:ilvl w:val="0"/>
          <w:numId w:val="1"/>
        </w:numPr>
        <w:spacing w:after="120"/>
        <w:rPr>
          <w:rFonts w:ascii="Calibri" w:eastAsia="Calibri" w:hAnsi="Calibri" w:cs="Calibri"/>
        </w:rPr>
      </w:pPr>
      <w:r w:rsidRPr="0D9E5FE9">
        <w:rPr>
          <w:rFonts w:ascii="Calibri" w:hAnsi="Calibri" w:cs="Tahoma"/>
        </w:rPr>
        <w:t>Safari Techbooks</w:t>
      </w:r>
    </w:p>
    <w:p w14:paraId="1486EBB8" w14:textId="57271661" w:rsidR="004B2BE3" w:rsidRDefault="004B2BE3" w:rsidP="004B2BE3">
      <w:pPr>
        <w:pStyle w:val="Tahoma"/>
        <w:numPr>
          <w:ilvl w:val="1"/>
          <w:numId w:val="1"/>
        </w:numPr>
        <w:spacing w:after="120"/>
        <w:rPr>
          <w:rFonts w:ascii="Calibri" w:eastAsia="Calibri" w:hAnsi="Calibri" w:cs="Calibri"/>
        </w:rPr>
      </w:pPr>
      <w:r>
        <w:rPr>
          <w:rFonts w:ascii="Calibri" w:hAnsi="Calibri" w:cs="Tahoma"/>
        </w:rPr>
        <w:t>Several folks on Slack expressed frustration with authentication for this resource. However, several campuses have set up some form of single sign on authentication with direct links that bypass the screen requiring users to choose a campus. Chris Bulock will work with ULMS ERM committee and possibly SDLC to provide resources to campuses and work with vendor if necessary.</w:t>
      </w:r>
    </w:p>
    <w:p w14:paraId="49B2B2C8" w14:textId="11926A85" w:rsidR="08F65FA2" w:rsidRPr="004B2BE3" w:rsidRDefault="08F65FA2" w:rsidP="0D9E5FE9">
      <w:pPr>
        <w:pStyle w:val="Tahoma"/>
        <w:numPr>
          <w:ilvl w:val="0"/>
          <w:numId w:val="1"/>
        </w:numPr>
        <w:spacing w:after="120"/>
      </w:pPr>
      <w:r w:rsidRPr="0D9E5FE9">
        <w:rPr>
          <w:rFonts w:ascii="Calibri" w:eastAsia="Calibri" w:hAnsi="Calibri" w:cs="Calibri"/>
        </w:rPr>
        <w:t>S</w:t>
      </w:r>
      <w:r w:rsidR="7A83C4D3" w:rsidRPr="0D9E5FE9">
        <w:rPr>
          <w:rFonts w:ascii="Calibri" w:eastAsia="Calibri" w:hAnsi="Calibri" w:cs="Calibri"/>
        </w:rPr>
        <w:t>ystemwide approach to s</w:t>
      </w:r>
      <w:r w:rsidRPr="0D9E5FE9">
        <w:rPr>
          <w:rFonts w:ascii="Calibri" w:eastAsia="Calibri" w:hAnsi="Calibri" w:cs="Calibri"/>
        </w:rPr>
        <w:t xml:space="preserve">treaming </w:t>
      </w:r>
      <w:r w:rsidR="304C41AA" w:rsidRPr="0D9E5FE9">
        <w:rPr>
          <w:rFonts w:ascii="Calibri" w:eastAsia="Calibri" w:hAnsi="Calibri" w:cs="Calibri"/>
        </w:rPr>
        <w:t>media (</w:t>
      </w:r>
      <w:r w:rsidRPr="0D9E5FE9">
        <w:rPr>
          <w:rFonts w:ascii="Calibri" w:eastAsia="Calibri" w:hAnsi="Calibri" w:cs="Calibri"/>
        </w:rPr>
        <w:t>Swank, Films on Demand, Kanopy</w:t>
      </w:r>
      <w:r w:rsidR="49F4D632" w:rsidRPr="0D9E5FE9">
        <w:rPr>
          <w:rFonts w:ascii="Calibri" w:eastAsia="Calibri" w:hAnsi="Calibri" w:cs="Calibri"/>
        </w:rPr>
        <w:t>)</w:t>
      </w:r>
    </w:p>
    <w:p w14:paraId="390D3DA5" w14:textId="190E43E6" w:rsidR="004B2BE3" w:rsidRDefault="004B2BE3" w:rsidP="004B2BE3">
      <w:pPr>
        <w:pStyle w:val="Tahoma"/>
        <w:numPr>
          <w:ilvl w:val="1"/>
          <w:numId w:val="1"/>
        </w:numPr>
        <w:spacing w:after="120"/>
      </w:pPr>
      <w:r>
        <w:rPr>
          <w:rFonts w:ascii="Calibri" w:eastAsia="Calibri" w:hAnsi="Calibri" w:cs="Calibri"/>
        </w:rPr>
        <w:t>There’s broad interest in pursuing Swank and other streaming video options at the CSU level, and a general pessimism surrounding consortial dealings with Kanopy.</w:t>
      </w:r>
    </w:p>
    <w:p w14:paraId="34E97BDF" w14:textId="22929C46" w:rsidR="72EACC36" w:rsidRPr="004B2BE3" w:rsidRDefault="004D7888" w:rsidP="0D9E5FE9">
      <w:pPr>
        <w:pStyle w:val="Tahoma"/>
        <w:numPr>
          <w:ilvl w:val="0"/>
          <w:numId w:val="1"/>
        </w:numPr>
        <w:spacing w:after="120"/>
      </w:pPr>
      <w:r w:rsidRPr="0D9E5FE9">
        <w:rPr>
          <w:rFonts w:ascii="Calibri" w:hAnsi="Calibri" w:cs="Tahoma"/>
        </w:rPr>
        <w:t xml:space="preserve">Comments &amp; Suggestions on the </w:t>
      </w:r>
      <w:r w:rsidR="72EACC36" w:rsidRPr="0D9E5FE9">
        <w:rPr>
          <w:rFonts w:ascii="Calibri" w:hAnsi="Calibri" w:cs="Tahoma"/>
        </w:rPr>
        <w:t xml:space="preserve">SRDC </w:t>
      </w:r>
      <w:r w:rsidRPr="0D9E5FE9">
        <w:rPr>
          <w:rFonts w:ascii="Calibri" w:hAnsi="Calibri" w:cs="Tahoma"/>
        </w:rPr>
        <w:t>objectives and initiatives</w:t>
      </w:r>
      <w:r w:rsidR="72EACC36" w:rsidRPr="0D9E5FE9">
        <w:rPr>
          <w:rFonts w:ascii="Calibri" w:hAnsi="Calibri" w:cs="Tahoma"/>
        </w:rPr>
        <w:t xml:space="preserve"> for </w:t>
      </w:r>
      <w:r w:rsidRPr="0D9E5FE9">
        <w:rPr>
          <w:rFonts w:ascii="Calibri" w:hAnsi="Calibri" w:cs="Tahoma"/>
        </w:rPr>
        <w:t>the year</w:t>
      </w:r>
    </w:p>
    <w:p w14:paraId="6D81E6F2" w14:textId="7636C4D7" w:rsidR="004B2BE3" w:rsidRDefault="004B2BE3" w:rsidP="004B2BE3">
      <w:pPr>
        <w:pStyle w:val="Tahoma"/>
        <w:numPr>
          <w:ilvl w:val="1"/>
          <w:numId w:val="1"/>
        </w:numPr>
        <w:spacing w:after="120"/>
      </w:pPr>
      <w:r>
        <w:rPr>
          <w:rFonts w:ascii="Calibri" w:hAnsi="Calibri" w:cs="Tahoma"/>
        </w:rPr>
        <w:t>Members can email Chris and Tracy with suggestions.</w:t>
      </w:r>
    </w:p>
    <w:p w14:paraId="541F8F1F" w14:textId="0DE46733" w:rsidR="009368AA" w:rsidRPr="004B2BE3" w:rsidRDefault="00940DA9" w:rsidP="009368AA">
      <w:pPr>
        <w:pStyle w:val="Tahoma"/>
        <w:numPr>
          <w:ilvl w:val="0"/>
          <w:numId w:val="1"/>
        </w:numPr>
        <w:spacing w:after="120"/>
        <w:jc w:val="left"/>
        <w:rPr>
          <w:rFonts w:ascii="Calibri" w:hAnsi="Calibri" w:cs="Tahoma"/>
        </w:rPr>
      </w:pPr>
      <w:r w:rsidRPr="0D9E5FE9">
        <w:rPr>
          <w:rFonts w:ascii="Calibri" w:hAnsi="Calibri" w:cs="Tahoma"/>
        </w:rPr>
        <w:t>Adjournment</w:t>
      </w:r>
    </w:p>
    <w:sectPr w:rsidR="009368AA" w:rsidRPr="004B2BE3" w:rsidSect="004904F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6457F" w14:textId="77777777" w:rsidR="00032E1A" w:rsidRDefault="00032E1A">
      <w:r>
        <w:separator/>
      </w:r>
    </w:p>
  </w:endnote>
  <w:endnote w:type="continuationSeparator" w:id="0">
    <w:p w14:paraId="43FDBE94" w14:textId="77777777" w:rsidR="00032E1A" w:rsidRDefault="0003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416A1" w14:textId="77777777" w:rsidR="00032E1A" w:rsidRDefault="00032E1A">
      <w:r>
        <w:separator/>
      </w:r>
    </w:p>
  </w:footnote>
  <w:footnote w:type="continuationSeparator" w:id="0">
    <w:p w14:paraId="13E3A169" w14:textId="77777777" w:rsidR="00032E1A" w:rsidRDefault="00032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E79"/>
    <w:multiLevelType w:val="hybridMultilevel"/>
    <w:tmpl w:val="C898059A"/>
    <w:lvl w:ilvl="0" w:tplc="75C2F2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81A7D5A"/>
    <w:multiLevelType w:val="hybridMultilevel"/>
    <w:tmpl w:val="57A493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23"/>
    <w:rsid w:val="00000469"/>
    <w:rsid w:val="00005483"/>
    <w:rsid w:val="000074F1"/>
    <w:rsid w:val="00014CDA"/>
    <w:rsid w:val="00015B09"/>
    <w:rsid w:val="000200B8"/>
    <w:rsid w:val="00020C14"/>
    <w:rsid w:val="00032E1A"/>
    <w:rsid w:val="0003400C"/>
    <w:rsid w:val="0005097F"/>
    <w:rsid w:val="00052DB5"/>
    <w:rsid w:val="00063840"/>
    <w:rsid w:val="0007114A"/>
    <w:rsid w:val="000729EB"/>
    <w:rsid w:val="000759BB"/>
    <w:rsid w:val="000768C3"/>
    <w:rsid w:val="00077850"/>
    <w:rsid w:val="00080FBA"/>
    <w:rsid w:val="00083FCA"/>
    <w:rsid w:val="000901CD"/>
    <w:rsid w:val="000919A2"/>
    <w:rsid w:val="0009619B"/>
    <w:rsid w:val="000B16E8"/>
    <w:rsid w:val="000B2F7E"/>
    <w:rsid w:val="000B612B"/>
    <w:rsid w:val="000C5994"/>
    <w:rsid w:val="000E55A2"/>
    <w:rsid w:val="000E6696"/>
    <w:rsid w:val="000F1462"/>
    <w:rsid w:val="0010723B"/>
    <w:rsid w:val="00114109"/>
    <w:rsid w:val="00116A63"/>
    <w:rsid w:val="00127A89"/>
    <w:rsid w:val="00130655"/>
    <w:rsid w:val="001344BC"/>
    <w:rsid w:val="00143B18"/>
    <w:rsid w:val="00160688"/>
    <w:rsid w:val="001637F2"/>
    <w:rsid w:val="0016631E"/>
    <w:rsid w:val="00167750"/>
    <w:rsid w:val="00171881"/>
    <w:rsid w:val="0017228A"/>
    <w:rsid w:val="00177AC6"/>
    <w:rsid w:val="001865D6"/>
    <w:rsid w:val="0019973E"/>
    <w:rsid w:val="001C0A2D"/>
    <w:rsid w:val="001C21C3"/>
    <w:rsid w:val="001C2D92"/>
    <w:rsid w:val="001D063A"/>
    <w:rsid w:val="001D5157"/>
    <w:rsid w:val="001D6629"/>
    <w:rsid w:val="001E11E9"/>
    <w:rsid w:val="001E6E11"/>
    <w:rsid w:val="001E7CC0"/>
    <w:rsid w:val="001F7D84"/>
    <w:rsid w:val="002003C9"/>
    <w:rsid w:val="002008D6"/>
    <w:rsid w:val="00216571"/>
    <w:rsid w:val="00217B76"/>
    <w:rsid w:val="00227832"/>
    <w:rsid w:val="00231BF0"/>
    <w:rsid w:val="00246D88"/>
    <w:rsid w:val="00252B36"/>
    <w:rsid w:val="00255BC8"/>
    <w:rsid w:val="00272340"/>
    <w:rsid w:val="00273E08"/>
    <w:rsid w:val="00275F72"/>
    <w:rsid w:val="00277EE4"/>
    <w:rsid w:val="0028436C"/>
    <w:rsid w:val="0028639D"/>
    <w:rsid w:val="00290AEF"/>
    <w:rsid w:val="00293FC2"/>
    <w:rsid w:val="00295C83"/>
    <w:rsid w:val="002B1A6A"/>
    <w:rsid w:val="002C46E6"/>
    <w:rsid w:val="002C5158"/>
    <w:rsid w:val="002C7E21"/>
    <w:rsid w:val="002D07D4"/>
    <w:rsid w:val="002D1635"/>
    <w:rsid w:val="002D30BD"/>
    <w:rsid w:val="002D5759"/>
    <w:rsid w:val="002D73B9"/>
    <w:rsid w:val="002E034F"/>
    <w:rsid w:val="002F1E0D"/>
    <w:rsid w:val="002F20FB"/>
    <w:rsid w:val="002F3046"/>
    <w:rsid w:val="002F3DB6"/>
    <w:rsid w:val="002F7478"/>
    <w:rsid w:val="00300BE5"/>
    <w:rsid w:val="00300C84"/>
    <w:rsid w:val="00302DFE"/>
    <w:rsid w:val="003050BF"/>
    <w:rsid w:val="00306418"/>
    <w:rsid w:val="00317352"/>
    <w:rsid w:val="00320A3E"/>
    <w:rsid w:val="003477E4"/>
    <w:rsid w:val="00352506"/>
    <w:rsid w:val="0035437D"/>
    <w:rsid w:val="003545D4"/>
    <w:rsid w:val="00354699"/>
    <w:rsid w:val="00357EC8"/>
    <w:rsid w:val="00360D4E"/>
    <w:rsid w:val="003651AA"/>
    <w:rsid w:val="00381AE5"/>
    <w:rsid w:val="00382199"/>
    <w:rsid w:val="0039207B"/>
    <w:rsid w:val="003921AB"/>
    <w:rsid w:val="00395202"/>
    <w:rsid w:val="003B4593"/>
    <w:rsid w:val="003B582E"/>
    <w:rsid w:val="003B6A7B"/>
    <w:rsid w:val="003D05F4"/>
    <w:rsid w:val="003D3C53"/>
    <w:rsid w:val="003D4C7C"/>
    <w:rsid w:val="003E0488"/>
    <w:rsid w:val="003F1836"/>
    <w:rsid w:val="003F20E9"/>
    <w:rsid w:val="003F7E7F"/>
    <w:rsid w:val="004075D4"/>
    <w:rsid w:val="00410B73"/>
    <w:rsid w:val="00427526"/>
    <w:rsid w:val="00427793"/>
    <w:rsid w:val="00432768"/>
    <w:rsid w:val="00437415"/>
    <w:rsid w:val="0044272C"/>
    <w:rsid w:val="00452A23"/>
    <w:rsid w:val="0045522E"/>
    <w:rsid w:val="004726E4"/>
    <w:rsid w:val="004739CD"/>
    <w:rsid w:val="004821F3"/>
    <w:rsid w:val="004904FC"/>
    <w:rsid w:val="00491B17"/>
    <w:rsid w:val="004938B8"/>
    <w:rsid w:val="00495B9A"/>
    <w:rsid w:val="004A2916"/>
    <w:rsid w:val="004A417B"/>
    <w:rsid w:val="004A48F9"/>
    <w:rsid w:val="004A60DE"/>
    <w:rsid w:val="004B2BE3"/>
    <w:rsid w:val="004B6B5A"/>
    <w:rsid w:val="004B7239"/>
    <w:rsid w:val="004C6B58"/>
    <w:rsid w:val="004C7EFE"/>
    <w:rsid w:val="004D7888"/>
    <w:rsid w:val="004D7F2D"/>
    <w:rsid w:val="004E1C4B"/>
    <w:rsid w:val="0050006F"/>
    <w:rsid w:val="00502FBC"/>
    <w:rsid w:val="00505F43"/>
    <w:rsid w:val="00506D05"/>
    <w:rsid w:val="005149F7"/>
    <w:rsid w:val="00516828"/>
    <w:rsid w:val="0051694A"/>
    <w:rsid w:val="00526848"/>
    <w:rsid w:val="0053088F"/>
    <w:rsid w:val="0053139B"/>
    <w:rsid w:val="005374BE"/>
    <w:rsid w:val="00542BD2"/>
    <w:rsid w:val="00543B12"/>
    <w:rsid w:val="00556634"/>
    <w:rsid w:val="005707F6"/>
    <w:rsid w:val="005725AC"/>
    <w:rsid w:val="00573725"/>
    <w:rsid w:val="005747B0"/>
    <w:rsid w:val="00576D15"/>
    <w:rsid w:val="005770F8"/>
    <w:rsid w:val="00577F3D"/>
    <w:rsid w:val="00594809"/>
    <w:rsid w:val="005961C4"/>
    <w:rsid w:val="005A2819"/>
    <w:rsid w:val="005B387B"/>
    <w:rsid w:val="005D70B1"/>
    <w:rsid w:val="005D79E0"/>
    <w:rsid w:val="005E3CFE"/>
    <w:rsid w:val="005E4484"/>
    <w:rsid w:val="005E6A70"/>
    <w:rsid w:val="005F0217"/>
    <w:rsid w:val="005F0536"/>
    <w:rsid w:val="005F16C5"/>
    <w:rsid w:val="005F2516"/>
    <w:rsid w:val="00607B01"/>
    <w:rsid w:val="00614030"/>
    <w:rsid w:val="00614B2C"/>
    <w:rsid w:val="00624419"/>
    <w:rsid w:val="00625117"/>
    <w:rsid w:val="006272DF"/>
    <w:rsid w:val="006348CF"/>
    <w:rsid w:val="00636803"/>
    <w:rsid w:val="00637A3B"/>
    <w:rsid w:val="00640A91"/>
    <w:rsid w:val="00645EFC"/>
    <w:rsid w:val="00651867"/>
    <w:rsid w:val="00653CA2"/>
    <w:rsid w:val="006540CF"/>
    <w:rsid w:val="00657752"/>
    <w:rsid w:val="00671C12"/>
    <w:rsid w:val="00683EBA"/>
    <w:rsid w:val="00684978"/>
    <w:rsid w:val="00691666"/>
    <w:rsid w:val="00695B58"/>
    <w:rsid w:val="006A06C3"/>
    <w:rsid w:val="006A2768"/>
    <w:rsid w:val="006A3C10"/>
    <w:rsid w:val="006B28AB"/>
    <w:rsid w:val="006C0C00"/>
    <w:rsid w:val="006D1427"/>
    <w:rsid w:val="006D39BB"/>
    <w:rsid w:val="006F39EF"/>
    <w:rsid w:val="006F715C"/>
    <w:rsid w:val="006F7747"/>
    <w:rsid w:val="0070494D"/>
    <w:rsid w:val="0070550F"/>
    <w:rsid w:val="00727901"/>
    <w:rsid w:val="007302C1"/>
    <w:rsid w:val="00733BDA"/>
    <w:rsid w:val="00740081"/>
    <w:rsid w:val="00741FF3"/>
    <w:rsid w:val="00745778"/>
    <w:rsid w:val="00752984"/>
    <w:rsid w:val="007557D7"/>
    <w:rsid w:val="007621D0"/>
    <w:rsid w:val="00775A6E"/>
    <w:rsid w:val="00780F14"/>
    <w:rsid w:val="007927BC"/>
    <w:rsid w:val="00792E70"/>
    <w:rsid w:val="007A1E0B"/>
    <w:rsid w:val="007A7F23"/>
    <w:rsid w:val="007C1A5F"/>
    <w:rsid w:val="007C3CCE"/>
    <w:rsid w:val="007D1DEF"/>
    <w:rsid w:val="007D4122"/>
    <w:rsid w:val="007D4BCF"/>
    <w:rsid w:val="007D50C1"/>
    <w:rsid w:val="007E1F8A"/>
    <w:rsid w:val="007E443A"/>
    <w:rsid w:val="007E74E5"/>
    <w:rsid w:val="007F526B"/>
    <w:rsid w:val="00817A5E"/>
    <w:rsid w:val="00825E79"/>
    <w:rsid w:val="00830934"/>
    <w:rsid w:val="00837295"/>
    <w:rsid w:val="00854BFC"/>
    <w:rsid w:val="00856522"/>
    <w:rsid w:val="0086102F"/>
    <w:rsid w:val="0086221F"/>
    <w:rsid w:val="00864995"/>
    <w:rsid w:val="00866710"/>
    <w:rsid w:val="008708DE"/>
    <w:rsid w:val="008770DE"/>
    <w:rsid w:val="00877EC0"/>
    <w:rsid w:val="00886836"/>
    <w:rsid w:val="0089226E"/>
    <w:rsid w:val="008938E8"/>
    <w:rsid w:val="008945C3"/>
    <w:rsid w:val="008B168C"/>
    <w:rsid w:val="008B5C10"/>
    <w:rsid w:val="008C0422"/>
    <w:rsid w:val="008D3FFD"/>
    <w:rsid w:val="008D5CD9"/>
    <w:rsid w:val="008D642F"/>
    <w:rsid w:val="008E5C81"/>
    <w:rsid w:val="008E605D"/>
    <w:rsid w:val="008F5375"/>
    <w:rsid w:val="0090151E"/>
    <w:rsid w:val="00903B37"/>
    <w:rsid w:val="00911789"/>
    <w:rsid w:val="00913176"/>
    <w:rsid w:val="009246BC"/>
    <w:rsid w:val="00927FF4"/>
    <w:rsid w:val="009305AD"/>
    <w:rsid w:val="00930E6F"/>
    <w:rsid w:val="009368AA"/>
    <w:rsid w:val="00940DA9"/>
    <w:rsid w:val="00943461"/>
    <w:rsid w:val="009536D9"/>
    <w:rsid w:val="00972F8C"/>
    <w:rsid w:val="009750B3"/>
    <w:rsid w:val="00975ACF"/>
    <w:rsid w:val="00992DDD"/>
    <w:rsid w:val="00994A93"/>
    <w:rsid w:val="009A0AC5"/>
    <w:rsid w:val="009A14D9"/>
    <w:rsid w:val="009A3274"/>
    <w:rsid w:val="009A5296"/>
    <w:rsid w:val="009B1C5C"/>
    <w:rsid w:val="009B3D55"/>
    <w:rsid w:val="009C213F"/>
    <w:rsid w:val="009C38FA"/>
    <w:rsid w:val="009D076C"/>
    <w:rsid w:val="009F5683"/>
    <w:rsid w:val="00A0213B"/>
    <w:rsid w:val="00A06062"/>
    <w:rsid w:val="00A10675"/>
    <w:rsid w:val="00A108F2"/>
    <w:rsid w:val="00A14714"/>
    <w:rsid w:val="00A20E70"/>
    <w:rsid w:val="00A236A8"/>
    <w:rsid w:val="00A40A52"/>
    <w:rsid w:val="00A44A41"/>
    <w:rsid w:val="00A53910"/>
    <w:rsid w:val="00A62A5F"/>
    <w:rsid w:val="00A7254D"/>
    <w:rsid w:val="00A74BA8"/>
    <w:rsid w:val="00A80434"/>
    <w:rsid w:val="00A8709F"/>
    <w:rsid w:val="00A90A5F"/>
    <w:rsid w:val="00A96087"/>
    <w:rsid w:val="00A966FE"/>
    <w:rsid w:val="00AA07E8"/>
    <w:rsid w:val="00AA37CB"/>
    <w:rsid w:val="00AA595E"/>
    <w:rsid w:val="00AA7953"/>
    <w:rsid w:val="00AB0D9C"/>
    <w:rsid w:val="00AB3AA0"/>
    <w:rsid w:val="00AC0659"/>
    <w:rsid w:val="00AC139F"/>
    <w:rsid w:val="00AC1EF0"/>
    <w:rsid w:val="00AC49B8"/>
    <w:rsid w:val="00AD053B"/>
    <w:rsid w:val="00AD1065"/>
    <w:rsid w:val="00AD730E"/>
    <w:rsid w:val="00AD7382"/>
    <w:rsid w:val="00AF2419"/>
    <w:rsid w:val="00AF4DE3"/>
    <w:rsid w:val="00B00FF8"/>
    <w:rsid w:val="00B05DAE"/>
    <w:rsid w:val="00B1151B"/>
    <w:rsid w:val="00B20342"/>
    <w:rsid w:val="00B303A3"/>
    <w:rsid w:val="00B3516D"/>
    <w:rsid w:val="00B47318"/>
    <w:rsid w:val="00B57D38"/>
    <w:rsid w:val="00B6075D"/>
    <w:rsid w:val="00B675CF"/>
    <w:rsid w:val="00B70C40"/>
    <w:rsid w:val="00B71EA1"/>
    <w:rsid w:val="00B72601"/>
    <w:rsid w:val="00B77076"/>
    <w:rsid w:val="00B815BE"/>
    <w:rsid w:val="00B847CF"/>
    <w:rsid w:val="00B9061D"/>
    <w:rsid w:val="00B9097B"/>
    <w:rsid w:val="00BA19C2"/>
    <w:rsid w:val="00BB2463"/>
    <w:rsid w:val="00BB54EB"/>
    <w:rsid w:val="00BC0E67"/>
    <w:rsid w:val="00BC2EF0"/>
    <w:rsid w:val="00BC344B"/>
    <w:rsid w:val="00BC3F1A"/>
    <w:rsid w:val="00BC4926"/>
    <w:rsid w:val="00BD2E53"/>
    <w:rsid w:val="00BE1DB5"/>
    <w:rsid w:val="00BE509B"/>
    <w:rsid w:val="00C01AB8"/>
    <w:rsid w:val="00C02907"/>
    <w:rsid w:val="00C117B7"/>
    <w:rsid w:val="00C203EA"/>
    <w:rsid w:val="00C2443A"/>
    <w:rsid w:val="00C25C32"/>
    <w:rsid w:val="00C31853"/>
    <w:rsid w:val="00C37591"/>
    <w:rsid w:val="00C412EA"/>
    <w:rsid w:val="00C41DE5"/>
    <w:rsid w:val="00C4719D"/>
    <w:rsid w:val="00C53A85"/>
    <w:rsid w:val="00C53B35"/>
    <w:rsid w:val="00C57186"/>
    <w:rsid w:val="00C70F46"/>
    <w:rsid w:val="00C713C3"/>
    <w:rsid w:val="00C71631"/>
    <w:rsid w:val="00C723B5"/>
    <w:rsid w:val="00C76518"/>
    <w:rsid w:val="00C77D67"/>
    <w:rsid w:val="00C81B85"/>
    <w:rsid w:val="00C822D9"/>
    <w:rsid w:val="00C82F31"/>
    <w:rsid w:val="00C83144"/>
    <w:rsid w:val="00C832A2"/>
    <w:rsid w:val="00CB139F"/>
    <w:rsid w:val="00CB3F84"/>
    <w:rsid w:val="00CC2F36"/>
    <w:rsid w:val="00CC5DA7"/>
    <w:rsid w:val="00CD112E"/>
    <w:rsid w:val="00CE7267"/>
    <w:rsid w:val="00CF293B"/>
    <w:rsid w:val="00D10F7C"/>
    <w:rsid w:val="00D1686D"/>
    <w:rsid w:val="00D30529"/>
    <w:rsid w:val="00D3285C"/>
    <w:rsid w:val="00D35B79"/>
    <w:rsid w:val="00D40A80"/>
    <w:rsid w:val="00D42BAA"/>
    <w:rsid w:val="00D4708C"/>
    <w:rsid w:val="00D50195"/>
    <w:rsid w:val="00D545DE"/>
    <w:rsid w:val="00D57F32"/>
    <w:rsid w:val="00D62B0E"/>
    <w:rsid w:val="00D70C03"/>
    <w:rsid w:val="00D8236D"/>
    <w:rsid w:val="00D82549"/>
    <w:rsid w:val="00D84367"/>
    <w:rsid w:val="00D87FF3"/>
    <w:rsid w:val="00D9531A"/>
    <w:rsid w:val="00DA26F5"/>
    <w:rsid w:val="00DA4D1C"/>
    <w:rsid w:val="00DB1915"/>
    <w:rsid w:val="00DB3F77"/>
    <w:rsid w:val="00DB64E3"/>
    <w:rsid w:val="00DD325E"/>
    <w:rsid w:val="00DD65A3"/>
    <w:rsid w:val="00DE5DC7"/>
    <w:rsid w:val="00DE5EB0"/>
    <w:rsid w:val="00DE7D80"/>
    <w:rsid w:val="00DF0847"/>
    <w:rsid w:val="00DF2AE6"/>
    <w:rsid w:val="00DF4060"/>
    <w:rsid w:val="00DF5390"/>
    <w:rsid w:val="00E11178"/>
    <w:rsid w:val="00E154A7"/>
    <w:rsid w:val="00E2370F"/>
    <w:rsid w:val="00E31BA0"/>
    <w:rsid w:val="00E3373B"/>
    <w:rsid w:val="00E35CAC"/>
    <w:rsid w:val="00E368FE"/>
    <w:rsid w:val="00E378FE"/>
    <w:rsid w:val="00E41928"/>
    <w:rsid w:val="00E44C20"/>
    <w:rsid w:val="00E61E8E"/>
    <w:rsid w:val="00E62B76"/>
    <w:rsid w:val="00E63EB5"/>
    <w:rsid w:val="00E7537E"/>
    <w:rsid w:val="00E87136"/>
    <w:rsid w:val="00E94B9B"/>
    <w:rsid w:val="00E95800"/>
    <w:rsid w:val="00E96A24"/>
    <w:rsid w:val="00E97786"/>
    <w:rsid w:val="00EB2119"/>
    <w:rsid w:val="00EC0BAD"/>
    <w:rsid w:val="00EC4155"/>
    <w:rsid w:val="00EC4A90"/>
    <w:rsid w:val="00ED129F"/>
    <w:rsid w:val="00ED39BB"/>
    <w:rsid w:val="00ED5876"/>
    <w:rsid w:val="00ED5B72"/>
    <w:rsid w:val="00EF0CC6"/>
    <w:rsid w:val="00EF254E"/>
    <w:rsid w:val="00EF2DE7"/>
    <w:rsid w:val="00F0085A"/>
    <w:rsid w:val="00F03291"/>
    <w:rsid w:val="00F0793D"/>
    <w:rsid w:val="00F22FE0"/>
    <w:rsid w:val="00F2546F"/>
    <w:rsid w:val="00F266E9"/>
    <w:rsid w:val="00F26776"/>
    <w:rsid w:val="00F4562A"/>
    <w:rsid w:val="00F47F6E"/>
    <w:rsid w:val="00F508AC"/>
    <w:rsid w:val="00F557EA"/>
    <w:rsid w:val="00F56CEB"/>
    <w:rsid w:val="00F641E8"/>
    <w:rsid w:val="00F73B10"/>
    <w:rsid w:val="00F76299"/>
    <w:rsid w:val="00F77D5E"/>
    <w:rsid w:val="00F97024"/>
    <w:rsid w:val="00FA5679"/>
    <w:rsid w:val="00FA7BFD"/>
    <w:rsid w:val="00FB1583"/>
    <w:rsid w:val="00FB2560"/>
    <w:rsid w:val="00FB4D46"/>
    <w:rsid w:val="00FB7BE7"/>
    <w:rsid w:val="00FD07A7"/>
    <w:rsid w:val="00FD0C3D"/>
    <w:rsid w:val="00FD457A"/>
    <w:rsid w:val="00FD7B63"/>
    <w:rsid w:val="00FE5A01"/>
    <w:rsid w:val="0100846B"/>
    <w:rsid w:val="01C44ABB"/>
    <w:rsid w:val="03166E7C"/>
    <w:rsid w:val="048DCFCC"/>
    <w:rsid w:val="0612E7E8"/>
    <w:rsid w:val="07A23913"/>
    <w:rsid w:val="07BE2E0D"/>
    <w:rsid w:val="084C2EC2"/>
    <w:rsid w:val="08B0A3EB"/>
    <w:rsid w:val="08F65FA2"/>
    <w:rsid w:val="0A03B1CC"/>
    <w:rsid w:val="0ACDD339"/>
    <w:rsid w:val="0BBAFB1E"/>
    <w:rsid w:val="0BEC4CD3"/>
    <w:rsid w:val="0C3CB136"/>
    <w:rsid w:val="0C8454C9"/>
    <w:rsid w:val="0D9E5FE9"/>
    <w:rsid w:val="0FE8A3B8"/>
    <w:rsid w:val="12D0B8C4"/>
    <w:rsid w:val="132A1EF8"/>
    <w:rsid w:val="135D2B86"/>
    <w:rsid w:val="15486B1B"/>
    <w:rsid w:val="15576F95"/>
    <w:rsid w:val="15FE2B1D"/>
    <w:rsid w:val="162977E6"/>
    <w:rsid w:val="16B826E8"/>
    <w:rsid w:val="17EB35E6"/>
    <w:rsid w:val="1829F22D"/>
    <w:rsid w:val="1A554712"/>
    <w:rsid w:val="1B6B6477"/>
    <w:rsid w:val="1B8325E4"/>
    <w:rsid w:val="1BA3DDF8"/>
    <w:rsid w:val="1C60FB8D"/>
    <w:rsid w:val="21DA25FA"/>
    <w:rsid w:val="227A6A2E"/>
    <w:rsid w:val="22E80780"/>
    <w:rsid w:val="24085604"/>
    <w:rsid w:val="24BBA979"/>
    <w:rsid w:val="25B40816"/>
    <w:rsid w:val="26EE60D9"/>
    <w:rsid w:val="2704B110"/>
    <w:rsid w:val="271F8D42"/>
    <w:rsid w:val="2720379F"/>
    <w:rsid w:val="27AEFEE0"/>
    <w:rsid w:val="27C762C0"/>
    <w:rsid w:val="27FA6C67"/>
    <w:rsid w:val="2856C99B"/>
    <w:rsid w:val="2909FFC1"/>
    <w:rsid w:val="298ACDF6"/>
    <w:rsid w:val="2A4D06D0"/>
    <w:rsid w:val="2AE2F259"/>
    <w:rsid w:val="2BC769C9"/>
    <w:rsid w:val="2DAB307F"/>
    <w:rsid w:val="2E9DBC8D"/>
    <w:rsid w:val="2F723F2F"/>
    <w:rsid w:val="2FA1B6F4"/>
    <w:rsid w:val="304C41AA"/>
    <w:rsid w:val="30F540DE"/>
    <w:rsid w:val="311DF60B"/>
    <w:rsid w:val="315FF08C"/>
    <w:rsid w:val="3163D556"/>
    <w:rsid w:val="316FB61F"/>
    <w:rsid w:val="31F33357"/>
    <w:rsid w:val="33044732"/>
    <w:rsid w:val="336B6D6D"/>
    <w:rsid w:val="349F7028"/>
    <w:rsid w:val="34B0CA62"/>
    <w:rsid w:val="3502AF45"/>
    <w:rsid w:val="35822A13"/>
    <w:rsid w:val="35862B21"/>
    <w:rsid w:val="36CB1032"/>
    <w:rsid w:val="376BFF92"/>
    <w:rsid w:val="380AC4DE"/>
    <w:rsid w:val="3995689E"/>
    <w:rsid w:val="3B4DFBFF"/>
    <w:rsid w:val="3B51096B"/>
    <w:rsid w:val="3C6788BE"/>
    <w:rsid w:val="3DB3B400"/>
    <w:rsid w:val="3E0BACCB"/>
    <w:rsid w:val="3F323A92"/>
    <w:rsid w:val="4165DD10"/>
    <w:rsid w:val="41F886C4"/>
    <w:rsid w:val="42693415"/>
    <w:rsid w:val="42EA13F7"/>
    <w:rsid w:val="434E83F5"/>
    <w:rsid w:val="439B8BBB"/>
    <w:rsid w:val="43C29F45"/>
    <w:rsid w:val="4567FD66"/>
    <w:rsid w:val="474DC825"/>
    <w:rsid w:val="49291250"/>
    <w:rsid w:val="49607992"/>
    <w:rsid w:val="49F4D632"/>
    <w:rsid w:val="4A12C1D4"/>
    <w:rsid w:val="4B5A7665"/>
    <w:rsid w:val="4BA1A4A3"/>
    <w:rsid w:val="4BA25E33"/>
    <w:rsid w:val="4C33BCBF"/>
    <w:rsid w:val="4C5B6F60"/>
    <w:rsid w:val="4D041A3E"/>
    <w:rsid w:val="4D77D551"/>
    <w:rsid w:val="4D8913D9"/>
    <w:rsid w:val="4E85E859"/>
    <w:rsid w:val="4F27421B"/>
    <w:rsid w:val="5024E66E"/>
    <w:rsid w:val="5202D9DB"/>
    <w:rsid w:val="532AECF2"/>
    <w:rsid w:val="566F059F"/>
    <w:rsid w:val="56822437"/>
    <w:rsid w:val="56E2EB90"/>
    <w:rsid w:val="587724D0"/>
    <w:rsid w:val="59246FCE"/>
    <w:rsid w:val="59B3C423"/>
    <w:rsid w:val="5A544805"/>
    <w:rsid w:val="5A5CDF4C"/>
    <w:rsid w:val="5A671CB3"/>
    <w:rsid w:val="5D577D85"/>
    <w:rsid w:val="5E8C29CA"/>
    <w:rsid w:val="5ECCD037"/>
    <w:rsid w:val="5F6B0E34"/>
    <w:rsid w:val="5FC9E23C"/>
    <w:rsid w:val="6083BEA4"/>
    <w:rsid w:val="612A3C01"/>
    <w:rsid w:val="623550AE"/>
    <w:rsid w:val="6340D740"/>
    <w:rsid w:val="63C6B694"/>
    <w:rsid w:val="63DCDBF0"/>
    <w:rsid w:val="655A3200"/>
    <w:rsid w:val="65F72861"/>
    <w:rsid w:val="66E20DEF"/>
    <w:rsid w:val="66EA4CC2"/>
    <w:rsid w:val="6732F8A1"/>
    <w:rsid w:val="67EC9206"/>
    <w:rsid w:val="68009027"/>
    <w:rsid w:val="686911BC"/>
    <w:rsid w:val="6875CE05"/>
    <w:rsid w:val="691489EE"/>
    <w:rsid w:val="6A57EB27"/>
    <w:rsid w:val="6DB1CFB3"/>
    <w:rsid w:val="6E641F0F"/>
    <w:rsid w:val="6E8C1EAC"/>
    <w:rsid w:val="6F16E2E7"/>
    <w:rsid w:val="6F2A6976"/>
    <w:rsid w:val="70D8CFF5"/>
    <w:rsid w:val="72EACC36"/>
    <w:rsid w:val="745F63A3"/>
    <w:rsid w:val="74743883"/>
    <w:rsid w:val="77E7493B"/>
    <w:rsid w:val="783CBDC1"/>
    <w:rsid w:val="78462876"/>
    <w:rsid w:val="78502086"/>
    <w:rsid w:val="787D1DC8"/>
    <w:rsid w:val="78B4C464"/>
    <w:rsid w:val="7914257C"/>
    <w:rsid w:val="7990E7F9"/>
    <w:rsid w:val="79E4B715"/>
    <w:rsid w:val="79F7B286"/>
    <w:rsid w:val="7A83C4D3"/>
    <w:rsid w:val="7AD80106"/>
    <w:rsid w:val="7BBD1374"/>
    <w:rsid w:val="7CE51EF1"/>
    <w:rsid w:val="7D0E5C5B"/>
    <w:rsid w:val="7EF6CC92"/>
    <w:rsid w:val="7F448132"/>
    <w:rsid w:val="7F7E6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AFC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v"/>
    <w:qFormat/>
    <w:pPr>
      <w:spacing w:line="3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pPr>
      <w:spacing w:line="240" w:lineRule="auto"/>
    </w:pPr>
    <w:rPr>
      <w:rFonts w:ascii="Arial" w:hAnsi="Arial"/>
    </w:rPr>
  </w:style>
  <w:style w:type="paragraph" w:styleId="BodyTextIndent">
    <w:name w:val="Body Text Indent"/>
    <w:basedOn w:val="Normal"/>
    <w:pPr>
      <w:spacing w:line="240" w:lineRule="auto"/>
      <w:ind w:hanging="720"/>
      <w:jc w:val="left"/>
    </w:pPr>
    <w:rPr>
      <w:rFonts w:ascii="Arial" w:hAnsi="Arial"/>
      <w:sz w:val="22"/>
    </w:rPr>
  </w:style>
  <w:style w:type="paragraph" w:styleId="BodyTextIndent2">
    <w:name w:val="Body Text Indent 2"/>
    <w:basedOn w:val="Normal"/>
    <w:pPr>
      <w:tabs>
        <w:tab w:val="left" w:pos="-720"/>
        <w:tab w:val="left" w:pos="0"/>
        <w:tab w:val="right" w:pos="810"/>
        <w:tab w:val="right" w:pos="1080"/>
        <w:tab w:val="left" w:pos="1170"/>
      </w:tabs>
      <w:suppressAutoHyphens/>
      <w:spacing w:line="240" w:lineRule="auto"/>
      <w:ind w:left="1440" w:hanging="1440"/>
      <w:jc w:val="left"/>
    </w:pPr>
    <w:rPr>
      <w:rFonts w:ascii="Arial" w:hAnsi="Arial"/>
    </w:rPr>
  </w:style>
  <w:style w:type="paragraph" w:customStyle="1" w:styleId="Tahoma">
    <w:name w:val="Tahoma"/>
    <w:pPr>
      <w:jc w:val="both"/>
    </w:pPr>
    <w:rPr>
      <w:rFonts w:ascii="Tahoma" w:hAnsi="Tahoma"/>
      <w:sz w:val="24"/>
    </w:rPr>
  </w:style>
  <w:style w:type="paragraph" w:customStyle="1" w:styleId="exam">
    <w:name w:val="exam"/>
    <w:basedOn w:val="Ariel"/>
    <w:pPr>
      <w:ind w:left="720" w:hanging="720"/>
      <w:jc w:val="left"/>
    </w:pPr>
    <w:rPr>
      <w:rFonts w:ascii="Bookman Old Style" w:hAnsi="Bookman Old Sty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AD1065"/>
    <w:rPr>
      <w:rFonts w:ascii="Tahoma" w:hAnsi="Tahoma" w:cs="Tahoma"/>
      <w:sz w:val="16"/>
      <w:szCs w:val="16"/>
    </w:rPr>
  </w:style>
  <w:style w:type="character" w:styleId="Hyperlink">
    <w:name w:val="Hyperlink"/>
    <w:rsid w:val="00C412EA"/>
    <w:rPr>
      <w:color w:val="0000FF"/>
      <w:u w:val="single"/>
    </w:rPr>
  </w:style>
  <w:style w:type="character" w:styleId="FollowedHyperlink">
    <w:name w:val="FollowedHyperlink"/>
    <w:rsid w:val="00556634"/>
    <w:rPr>
      <w:color w:val="800080"/>
      <w:u w:val="single"/>
    </w:rPr>
  </w:style>
  <w:style w:type="paragraph" w:styleId="Header">
    <w:name w:val="header"/>
    <w:basedOn w:val="Normal"/>
    <w:rsid w:val="00EB2119"/>
    <w:pPr>
      <w:tabs>
        <w:tab w:val="center" w:pos="4320"/>
        <w:tab w:val="right" w:pos="8640"/>
      </w:tabs>
    </w:pPr>
  </w:style>
  <w:style w:type="paragraph" w:styleId="Footer">
    <w:name w:val="footer"/>
    <w:basedOn w:val="Normal"/>
    <w:rsid w:val="00EB2119"/>
    <w:pPr>
      <w:tabs>
        <w:tab w:val="center" w:pos="4320"/>
        <w:tab w:val="right" w:pos="8640"/>
      </w:tabs>
    </w:pPr>
  </w:style>
  <w:style w:type="paragraph" w:styleId="FootnoteText">
    <w:name w:val="footnote text"/>
    <w:basedOn w:val="Normal"/>
    <w:link w:val="FootnoteTextChar"/>
    <w:rsid w:val="00EC4A90"/>
    <w:pPr>
      <w:spacing w:line="240" w:lineRule="auto"/>
    </w:pPr>
    <w:rPr>
      <w:szCs w:val="24"/>
    </w:rPr>
  </w:style>
  <w:style w:type="character" w:customStyle="1" w:styleId="FootnoteTextChar">
    <w:name w:val="Footnote Text Char"/>
    <w:basedOn w:val="DefaultParagraphFont"/>
    <w:link w:val="FootnoteText"/>
    <w:rsid w:val="00EC4A90"/>
    <w:rPr>
      <w:sz w:val="24"/>
      <w:szCs w:val="24"/>
    </w:rPr>
  </w:style>
  <w:style w:type="character" w:styleId="FootnoteReference">
    <w:name w:val="footnote reference"/>
    <w:basedOn w:val="DefaultParagraphFont"/>
    <w:rsid w:val="00EC4A90"/>
    <w:rPr>
      <w:vertAlign w:val="superscript"/>
    </w:rPr>
  </w:style>
  <w:style w:type="character" w:customStyle="1" w:styleId="UnresolvedMention">
    <w:name w:val="Unresolved Mention"/>
    <w:basedOn w:val="DefaultParagraphFont"/>
    <w:rsid w:val="00B6075D"/>
    <w:rPr>
      <w:color w:val="605E5C"/>
      <w:shd w:val="clear" w:color="auto" w:fill="E1DFDD"/>
    </w:rPr>
  </w:style>
  <w:style w:type="paragraph" w:styleId="NormalWeb">
    <w:name w:val="Normal (Web)"/>
    <w:basedOn w:val="Normal"/>
    <w:semiHidden/>
    <w:unhideWhenUsed/>
    <w:rsid w:val="0017188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8233">
      <w:bodyDiv w:val="1"/>
      <w:marLeft w:val="0"/>
      <w:marRight w:val="0"/>
      <w:marTop w:val="0"/>
      <w:marBottom w:val="0"/>
      <w:divBdr>
        <w:top w:val="none" w:sz="0" w:space="0" w:color="auto"/>
        <w:left w:val="none" w:sz="0" w:space="0" w:color="auto"/>
        <w:bottom w:val="none" w:sz="0" w:space="0" w:color="auto"/>
        <w:right w:val="none" w:sz="0" w:space="0" w:color="auto"/>
      </w:divBdr>
    </w:div>
    <w:div w:id="260070222">
      <w:bodyDiv w:val="1"/>
      <w:marLeft w:val="0"/>
      <w:marRight w:val="0"/>
      <w:marTop w:val="0"/>
      <w:marBottom w:val="0"/>
      <w:divBdr>
        <w:top w:val="none" w:sz="0" w:space="0" w:color="auto"/>
        <w:left w:val="none" w:sz="0" w:space="0" w:color="auto"/>
        <w:bottom w:val="none" w:sz="0" w:space="0" w:color="auto"/>
        <w:right w:val="none" w:sz="0" w:space="0" w:color="auto"/>
      </w:divBdr>
      <w:divsChild>
        <w:div w:id="1726641627">
          <w:marLeft w:val="0"/>
          <w:marRight w:val="0"/>
          <w:marTop w:val="0"/>
          <w:marBottom w:val="0"/>
          <w:divBdr>
            <w:top w:val="none" w:sz="0" w:space="0" w:color="auto"/>
            <w:left w:val="none" w:sz="0" w:space="0" w:color="auto"/>
            <w:bottom w:val="none" w:sz="0" w:space="0" w:color="auto"/>
            <w:right w:val="none" w:sz="0" w:space="0" w:color="auto"/>
          </w:divBdr>
          <w:divsChild>
            <w:div w:id="754937963">
              <w:marLeft w:val="0"/>
              <w:marRight w:val="0"/>
              <w:marTop w:val="0"/>
              <w:marBottom w:val="0"/>
              <w:divBdr>
                <w:top w:val="none" w:sz="0" w:space="0" w:color="auto"/>
                <w:left w:val="none" w:sz="0" w:space="0" w:color="auto"/>
                <w:bottom w:val="none" w:sz="0" w:space="0" w:color="auto"/>
                <w:right w:val="none" w:sz="0" w:space="0" w:color="auto"/>
              </w:divBdr>
              <w:divsChild>
                <w:div w:id="11684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8023">
      <w:bodyDiv w:val="1"/>
      <w:marLeft w:val="0"/>
      <w:marRight w:val="0"/>
      <w:marTop w:val="0"/>
      <w:marBottom w:val="0"/>
      <w:divBdr>
        <w:top w:val="none" w:sz="0" w:space="0" w:color="auto"/>
        <w:left w:val="none" w:sz="0" w:space="0" w:color="auto"/>
        <w:bottom w:val="none" w:sz="0" w:space="0" w:color="auto"/>
        <w:right w:val="none" w:sz="0" w:space="0" w:color="auto"/>
      </w:divBdr>
    </w:div>
    <w:div w:id="1016226198">
      <w:bodyDiv w:val="1"/>
      <w:marLeft w:val="0"/>
      <w:marRight w:val="0"/>
      <w:marTop w:val="0"/>
      <w:marBottom w:val="0"/>
      <w:divBdr>
        <w:top w:val="none" w:sz="0" w:space="0" w:color="auto"/>
        <w:left w:val="none" w:sz="0" w:space="0" w:color="auto"/>
        <w:bottom w:val="none" w:sz="0" w:space="0" w:color="auto"/>
        <w:right w:val="none" w:sz="0" w:space="0" w:color="auto"/>
      </w:divBdr>
    </w:div>
    <w:div w:id="2049720707">
      <w:bodyDiv w:val="1"/>
      <w:marLeft w:val="0"/>
      <w:marRight w:val="0"/>
      <w:marTop w:val="0"/>
      <w:marBottom w:val="0"/>
      <w:divBdr>
        <w:top w:val="none" w:sz="0" w:space="0" w:color="auto"/>
        <w:left w:val="none" w:sz="0" w:space="0" w:color="auto"/>
        <w:bottom w:val="none" w:sz="0" w:space="0" w:color="auto"/>
        <w:right w:val="none" w:sz="0" w:space="0" w:color="auto"/>
      </w:divBdr>
      <w:divsChild>
        <w:div w:id="1139225430">
          <w:marLeft w:val="0"/>
          <w:marRight w:val="0"/>
          <w:marTop w:val="0"/>
          <w:marBottom w:val="0"/>
          <w:divBdr>
            <w:top w:val="none" w:sz="0" w:space="0" w:color="auto"/>
            <w:left w:val="none" w:sz="0" w:space="0" w:color="auto"/>
            <w:bottom w:val="none" w:sz="0" w:space="0" w:color="auto"/>
            <w:right w:val="none" w:sz="0" w:space="0" w:color="auto"/>
          </w:divBdr>
          <w:divsChild>
            <w:div w:id="1584142640">
              <w:marLeft w:val="0"/>
              <w:marRight w:val="0"/>
              <w:marTop w:val="0"/>
              <w:marBottom w:val="0"/>
              <w:divBdr>
                <w:top w:val="none" w:sz="0" w:space="0" w:color="auto"/>
                <w:left w:val="none" w:sz="0" w:space="0" w:color="auto"/>
                <w:bottom w:val="none" w:sz="0" w:space="0" w:color="auto"/>
                <w:right w:val="none" w:sz="0" w:space="0" w:color="auto"/>
              </w:divBdr>
              <w:divsChild>
                <w:div w:id="2036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lstate.atlassian.net/wiki/download/attachments/11632815/CSU%20Shared%20Resources%20%20Digital%20Content%20Committee%20-%20APPROVED%20-%2020200622.pdf?version=1&amp;modificationDate=1598650771623&amp;cacheVersion=1&amp;api=v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un.zoom.us/j/92673854379?pwd=M2p3YlJHNm56RnpkWmFoZTNpZHlHdz0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C2A649EF76B4D9AEFBFBE190A5A62" ma:contentTypeVersion="13" ma:contentTypeDescription="Create a new document." ma:contentTypeScope="" ma:versionID="005be6c725705897c10959f98dae4198">
  <xsd:schema xmlns:xsd="http://www.w3.org/2001/XMLSchema" xmlns:xs="http://www.w3.org/2001/XMLSchema" xmlns:p="http://schemas.microsoft.com/office/2006/metadata/properties" xmlns:ns3="fc573f39-16cd-4af3-866f-1a02a4793b99" xmlns:ns4="911c4fdd-ee43-46fd-8817-56021e9e64f3" targetNamespace="http://schemas.microsoft.com/office/2006/metadata/properties" ma:root="true" ma:fieldsID="7e7e0d75371d30d6295cef7d704925e6" ns3:_="" ns4:_="">
    <xsd:import namespace="fc573f39-16cd-4af3-866f-1a02a4793b99"/>
    <xsd:import namespace="911c4fdd-ee43-46fd-8817-56021e9e64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73f39-16cd-4af3-866f-1a02a4793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c4fdd-ee43-46fd-8817-56021e9e64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88E2-1FF9-4AD7-8F33-D08DB67C7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73f39-16cd-4af3-866f-1a02a4793b99"/>
    <ds:schemaRef ds:uri="911c4fdd-ee43-46fd-8817-56021e9e6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AE1BF-F16B-478E-8BA6-72AD26EF56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146109-E324-44DA-B573-6F7546DEF9F1}">
  <ds:schemaRefs>
    <ds:schemaRef ds:uri="http://schemas.microsoft.com/sharepoint/v3/contenttype/forms"/>
  </ds:schemaRefs>
</ds:datastoreItem>
</file>

<file path=customXml/itemProps4.xml><?xml version="1.0" encoding="utf-8"?>
<ds:datastoreItem xmlns:ds="http://schemas.openxmlformats.org/officeDocument/2006/customXml" ds:itemID="{B509B884-22A5-4F7D-BF10-E6B1B867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vapor pressures of liquid sodium are:</vt:lpstr>
    </vt:vector>
  </TitlesOfParts>
  <Company>CSU Long Beach</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vapor pressures of liquid sodium are:</dc:title>
  <dc:creator>Authorized User</dc:creator>
  <cp:lastModifiedBy>Bulock, Christopher J</cp:lastModifiedBy>
  <cp:revision>2</cp:revision>
  <cp:lastPrinted>2018-09-05T17:51:00Z</cp:lastPrinted>
  <dcterms:created xsi:type="dcterms:W3CDTF">2020-09-24T02:19:00Z</dcterms:created>
  <dcterms:modified xsi:type="dcterms:W3CDTF">2020-09-24T02:19:00Z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0x010100AEEC2A649EF76B4D9AEFBFBE190A5A62</vt:lpwstr>
  </property>
</Properties>
</file>